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3892" w:type="dxa"/>
        <w:tblInd w:w="1528" w:type="dxa"/>
        <w:tblLook w:val="04A0" w:firstRow="1" w:lastRow="0" w:firstColumn="1" w:lastColumn="0" w:noHBand="0" w:noVBand="1"/>
      </w:tblPr>
      <w:tblGrid>
        <w:gridCol w:w="2849"/>
        <w:gridCol w:w="8633"/>
        <w:gridCol w:w="2410"/>
      </w:tblGrid>
      <w:tr w:rsidR="00B91572" w:rsidRPr="00E147FD" w:rsidTr="00B91572">
        <w:trPr>
          <w:trHeight w:val="687"/>
        </w:trPr>
        <w:tc>
          <w:tcPr>
            <w:tcW w:w="13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91572" w:rsidRDefault="00B91572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مصوبات شورای پژوهشی: سال 1397</w:t>
            </w:r>
          </w:p>
        </w:tc>
      </w:tr>
      <w:tr w:rsidR="008F65A2" w:rsidRPr="00E147FD" w:rsidTr="00B91572">
        <w:trPr>
          <w:trHeight w:val="569"/>
        </w:trPr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موضوع</w:t>
            </w:r>
          </w:p>
        </w:tc>
        <w:tc>
          <w:tcPr>
            <w:tcW w:w="8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تاریخ شورا</w:t>
            </w:r>
          </w:p>
        </w:tc>
      </w:tr>
      <w:tr w:rsidR="008F65A2" w:rsidRPr="00E147FD" w:rsidTr="00B91572">
        <w:trPr>
          <w:trHeight w:val="2107"/>
        </w:trPr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7FD" w:rsidRDefault="00E147FD">
            <w:pPr>
              <w:spacing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حداکثر فاصله زمانی ثبت</w:t>
            </w:r>
            <w:r w:rsidR="006951B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پروپوزال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طرح</w:t>
            </w:r>
            <w:r w:rsidR="006951B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پژوهشی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تا ارسال نهایی آن در پژوهشیار</w:t>
            </w:r>
            <w:r w:rsidR="006951B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برای</w:t>
            </w:r>
            <w:r w:rsidR="00EE06B4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شروع</w:t>
            </w:r>
            <w:r w:rsidR="006951B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فرآیند بررسی</w:t>
            </w:r>
          </w:p>
        </w:tc>
        <w:tc>
          <w:tcPr>
            <w:tcW w:w="8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7FD" w:rsidRPr="00BB0BB4" w:rsidRDefault="00E147FD" w:rsidP="006951BD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فاصله زمانی ثبت </w:t>
            </w:r>
            <w:r w:rsidR="006951BD"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پروپوزال </w:t>
            </w:r>
            <w:r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طرح پژوهشی تا ارسال نهایی آن (حالت غیر قابل ویرایش در سیستم پژوهشیار) حداکثر یک ماه </w:t>
            </w:r>
            <w:r w:rsidR="006951BD"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>خواهد بود.</w:t>
            </w:r>
            <w:r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در غیر این صورت</w:t>
            </w:r>
            <w:r w:rsidR="006951BD"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>، پروپوزال</w:t>
            </w:r>
            <w:r w:rsidRPr="00B9157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طرح مذکور بایگانی خواهد شد.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7FD" w:rsidRDefault="00E147FD" w:rsidP="00E147FD">
            <w:pPr>
              <w:spacing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23/2/97</w:t>
            </w:r>
          </w:p>
        </w:tc>
      </w:tr>
      <w:tr w:rsidR="008F65A2" w:rsidRPr="00E147FD" w:rsidTr="00B91572">
        <w:trPr>
          <w:trHeight w:val="2750"/>
        </w:trPr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FAD" w:rsidRDefault="00E34FAD" w:rsidP="00EE06B4">
            <w:pPr>
              <w:spacing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شرایط عقد قرارداد طرح های پژوهشی </w:t>
            </w:r>
            <w:r w:rsidR="00742B6E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پذیرفته شده </w:t>
            </w:r>
            <w:r w:rsidR="00742B6E" w:rsidRPr="00E34FAD">
              <w:rPr>
                <w:rFonts w:cs="B Nazanin"/>
                <w:b/>
                <w:bCs/>
                <w:sz w:val="24"/>
                <w:szCs w:val="24"/>
              </w:rPr>
              <w:t xml:space="preserve">Demand Base </w:t>
            </w:r>
            <w:r w:rsidR="00742B6E"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="00742B6E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و محصول محور</w:t>
            </w:r>
          </w:p>
        </w:tc>
        <w:tc>
          <w:tcPr>
            <w:tcW w:w="8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FAD" w:rsidRPr="00E34FAD" w:rsidRDefault="00E34FAD" w:rsidP="00742B6E">
            <w:pPr>
              <w:spacing w:line="259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1- </w:t>
            </w: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در صورتیکه طرح </w:t>
            </w:r>
            <w:r w:rsidRPr="00E34FAD">
              <w:rPr>
                <w:rFonts w:cs="B Nazanin"/>
                <w:b/>
                <w:bCs/>
                <w:sz w:val="24"/>
                <w:szCs w:val="24"/>
              </w:rPr>
              <w:t xml:space="preserve">Demand Base </w:t>
            </w: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باشد </w:t>
            </w:r>
            <w:r w:rsidR="00742B6E">
              <w:rPr>
                <w:rFonts w:cs="B Nazanin" w:hint="cs"/>
                <w:b/>
                <w:bCs/>
                <w:sz w:val="24"/>
                <w:szCs w:val="24"/>
                <w:rtl/>
              </w:rPr>
              <w:t>برقراری چهار شرط ذیل الزامی است.</w:t>
            </w:r>
          </w:p>
          <w:p w:rsidR="00E34FAD" w:rsidRPr="00E34FAD" w:rsidRDefault="00E34FAD" w:rsidP="00742B6E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>ارائه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نامه رسمی از محل درخواست کننده 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>.</w:t>
            </w:r>
          </w:p>
          <w:p w:rsidR="00E34FAD" w:rsidRPr="00E34FAD" w:rsidRDefault="00E34FAD" w:rsidP="00742B6E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9C1782">
              <w:rPr>
                <w:rFonts w:cs="B Nazanin" w:hint="cs"/>
                <w:sz w:val="24"/>
                <w:szCs w:val="24"/>
                <w:rtl/>
              </w:rPr>
              <w:t xml:space="preserve">تایید در 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>داوری متدولوژی، علمی و هزینه.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E34FAD" w:rsidRPr="00E34FAD" w:rsidRDefault="00E34FAD" w:rsidP="00742B6E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 xml:space="preserve">تأمین 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حداقل 50 درصد هزینه 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>توسط درخواست کننده.</w:t>
            </w:r>
          </w:p>
          <w:p w:rsidR="00E34FAD" w:rsidRPr="00E34FAD" w:rsidRDefault="00E34FAD" w:rsidP="00EE06B4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تسویه حساب </w:t>
            </w:r>
            <w:r w:rsidR="00EE06B4">
              <w:rPr>
                <w:rFonts w:cs="B Nazanin" w:hint="cs"/>
                <w:sz w:val="24"/>
                <w:szCs w:val="24"/>
                <w:rtl/>
              </w:rPr>
              <w:t>نهایی در صورتی انجام خواهد شد که درخواست کننده اعلام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 xml:space="preserve"> نماید نتایج پژوهش</w:t>
            </w:r>
            <w:r w:rsidR="00EE06B4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E34FAD">
              <w:rPr>
                <w:rFonts w:cs="B Nazanin" w:hint="cs"/>
                <w:sz w:val="24"/>
                <w:szCs w:val="24"/>
                <w:rtl/>
              </w:rPr>
              <w:t>در راستای رفع مشکل مورد نظر بوده است</w:t>
            </w:r>
            <w:r w:rsidR="00EE06B4">
              <w:rPr>
                <w:rFonts w:cs="B Nazanin" w:hint="cs"/>
                <w:sz w:val="24"/>
                <w:szCs w:val="24"/>
                <w:rtl/>
              </w:rPr>
              <w:t>.</w:t>
            </w:r>
          </w:p>
          <w:p w:rsidR="00E34FAD" w:rsidRPr="00E34FAD" w:rsidRDefault="00E34FAD" w:rsidP="00E34FAD">
            <w:pPr>
              <w:spacing w:line="259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2- در صورتیکه طرح منجر به تولید محصول یا </w:t>
            </w:r>
            <w:r w:rsidRPr="00E34FAD">
              <w:rPr>
                <w:rFonts w:cs="B Nazanin"/>
                <w:b/>
                <w:bCs/>
                <w:sz w:val="24"/>
                <w:szCs w:val="24"/>
              </w:rPr>
              <w:t>Patent</w:t>
            </w: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شود:</w:t>
            </w:r>
          </w:p>
          <w:p w:rsidR="00E34FAD" w:rsidRPr="00E34FAD" w:rsidRDefault="00E34FAD" w:rsidP="00E34FAD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="00742B6E">
              <w:rPr>
                <w:rtl/>
              </w:rPr>
              <w:t xml:space="preserve"> </w:t>
            </w:r>
            <w:r w:rsidR="009C1782" w:rsidRPr="009C1782">
              <w:rPr>
                <w:rFonts w:cs="B Nazanin" w:hint="cs"/>
                <w:sz w:val="24"/>
                <w:szCs w:val="24"/>
                <w:rtl/>
              </w:rPr>
              <w:t xml:space="preserve">تایید در 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>داور</w:t>
            </w:r>
            <w:r w:rsidR="00742B6E" w:rsidRPr="00742B6E">
              <w:rPr>
                <w:rFonts w:cs="B Nazanin" w:hint="cs"/>
                <w:sz w:val="24"/>
                <w:szCs w:val="24"/>
                <w:rtl/>
              </w:rPr>
              <w:t>ی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 xml:space="preserve"> متدولوژ</w:t>
            </w:r>
            <w:r w:rsidR="00742B6E" w:rsidRPr="00742B6E">
              <w:rPr>
                <w:rFonts w:cs="B Nazanin" w:hint="cs"/>
                <w:sz w:val="24"/>
                <w:szCs w:val="24"/>
                <w:rtl/>
              </w:rPr>
              <w:t>ی،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 xml:space="preserve"> علم</w:t>
            </w:r>
            <w:r w:rsidR="00742B6E" w:rsidRPr="00742B6E">
              <w:rPr>
                <w:rFonts w:cs="B Nazanin" w:hint="cs"/>
                <w:sz w:val="24"/>
                <w:szCs w:val="24"/>
                <w:rtl/>
              </w:rPr>
              <w:t>ی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 xml:space="preserve"> و هز</w:t>
            </w:r>
            <w:r w:rsidR="00742B6E" w:rsidRPr="00742B6E">
              <w:rPr>
                <w:rFonts w:cs="B Nazanin" w:hint="cs"/>
                <w:sz w:val="24"/>
                <w:szCs w:val="24"/>
                <w:rtl/>
              </w:rPr>
              <w:t>ینه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>.</w:t>
            </w:r>
          </w:p>
          <w:p w:rsidR="00E34FAD" w:rsidRPr="008F65A2" w:rsidRDefault="00E34FAD" w:rsidP="008F65A2">
            <w:pPr>
              <w:spacing w:line="259" w:lineRule="auto"/>
              <w:rPr>
                <w:rFonts w:cs="B Nazanin"/>
                <w:sz w:val="24"/>
                <w:szCs w:val="24"/>
                <w:rtl/>
              </w:rPr>
            </w:pPr>
            <w:r w:rsidRPr="00E34FAD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="00EE06B4" w:rsidRPr="00E34FAD">
              <w:rPr>
                <w:rFonts w:cs="B Nazanin" w:hint="cs"/>
                <w:sz w:val="24"/>
                <w:szCs w:val="24"/>
                <w:rtl/>
              </w:rPr>
              <w:t xml:space="preserve"> تسویه حساب </w:t>
            </w:r>
            <w:r w:rsidR="00EE06B4">
              <w:rPr>
                <w:rFonts w:cs="B Nazanin" w:hint="cs"/>
                <w:sz w:val="24"/>
                <w:szCs w:val="24"/>
                <w:rtl/>
              </w:rPr>
              <w:t xml:space="preserve">نهایی در صورتی انجام خواهد شد که مراجع ذیصلاح </w:t>
            </w:r>
            <w:r w:rsidR="00742B6E" w:rsidRPr="00E34FAD">
              <w:rPr>
                <w:rFonts w:cs="B Nazanin" w:hint="cs"/>
                <w:sz w:val="24"/>
                <w:szCs w:val="24"/>
                <w:rtl/>
              </w:rPr>
              <w:t>محصول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 xml:space="preserve"> / </w:t>
            </w:r>
            <w:r w:rsidR="00742B6E" w:rsidRPr="00E34FA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742B6E" w:rsidRPr="00742B6E">
              <w:rPr>
                <w:rFonts w:cs="B Nazanin"/>
                <w:sz w:val="24"/>
                <w:szCs w:val="24"/>
              </w:rPr>
              <w:t>Patent</w:t>
            </w:r>
            <w:r w:rsidR="00742B6E" w:rsidRPr="00742B6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="00742B6E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EE06B4">
              <w:rPr>
                <w:rFonts w:cs="B Nazanin" w:hint="cs"/>
                <w:sz w:val="24"/>
                <w:szCs w:val="24"/>
                <w:rtl/>
              </w:rPr>
              <w:t>را تایید نمایند.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FAD" w:rsidRDefault="00BB0BB4" w:rsidP="00E147FD">
            <w:pPr>
              <w:spacing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1/8/97</w:t>
            </w:r>
          </w:p>
        </w:tc>
      </w:tr>
    </w:tbl>
    <w:p w:rsidR="00B91572" w:rsidRDefault="008F65A2" w:rsidP="008F65A2">
      <w:pPr>
        <w:spacing w:after="200" w:line="276" w:lineRule="auto"/>
        <w:ind w:left="1669" w:hanging="1669"/>
        <w:rPr>
          <w:rFonts w:ascii="Calibri" w:eastAsia="Calibri" w:hAnsi="Calibri" w:cs="B Nazanin"/>
          <w:sz w:val="22"/>
          <w:szCs w:val="22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F65A2">
        <w:rPr>
          <w:rFonts w:ascii="Calibri" w:eastAsia="Calibri" w:hAnsi="Calibri" w:cs="B Nazanin" w:hint="cs"/>
          <w:sz w:val="22"/>
          <w:szCs w:val="22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</w:t>
      </w:r>
    </w:p>
    <w:p w:rsidR="006234EA" w:rsidRDefault="008F65A2" w:rsidP="008D5FD0">
      <w:pPr>
        <w:spacing w:after="200" w:line="276" w:lineRule="auto"/>
        <w:ind w:left="1669" w:hanging="1669"/>
      </w:pPr>
      <w:bookmarkStart w:id="0" w:name="_GoBack"/>
      <w:bookmarkEnd w:id="0"/>
      <w:r w:rsidRPr="008F65A2">
        <w:rPr>
          <w:rFonts w:ascii="Calibri" w:eastAsia="Calibri" w:hAnsi="Calibri" w:cs="B Nazanin" w:hint="cs"/>
          <w:sz w:val="22"/>
          <w:szCs w:val="22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</w:t>
      </w:r>
    </w:p>
    <w:sectPr w:rsidR="006234EA" w:rsidSect="008F65A2">
      <w:pgSz w:w="16838" w:h="11906" w:orient="landscape"/>
      <w:pgMar w:top="851" w:right="851" w:bottom="1134" w:left="85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79398E"/>
    <w:multiLevelType w:val="hybridMultilevel"/>
    <w:tmpl w:val="082E47AA"/>
    <w:lvl w:ilvl="0" w:tplc="93EAE9CE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271068"/>
    <w:multiLevelType w:val="hybridMultilevel"/>
    <w:tmpl w:val="E0246C70"/>
    <w:lvl w:ilvl="0" w:tplc="81B0A6C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DF53F3"/>
    <w:multiLevelType w:val="hybridMultilevel"/>
    <w:tmpl w:val="B08ECCB0"/>
    <w:lvl w:ilvl="0" w:tplc="6A00F2D0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07C"/>
    <w:rsid w:val="002D6747"/>
    <w:rsid w:val="00394A3F"/>
    <w:rsid w:val="003A107C"/>
    <w:rsid w:val="00613FFB"/>
    <w:rsid w:val="006234EA"/>
    <w:rsid w:val="0064297F"/>
    <w:rsid w:val="00694FA1"/>
    <w:rsid w:val="006951BD"/>
    <w:rsid w:val="00742B6E"/>
    <w:rsid w:val="007874D5"/>
    <w:rsid w:val="008D5FD0"/>
    <w:rsid w:val="008F65A2"/>
    <w:rsid w:val="00917D9A"/>
    <w:rsid w:val="009C1782"/>
    <w:rsid w:val="00B91572"/>
    <w:rsid w:val="00BB0BB4"/>
    <w:rsid w:val="00D34580"/>
    <w:rsid w:val="00E147FD"/>
    <w:rsid w:val="00E34FAD"/>
    <w:rsid w:val="00EE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68CC340-23D3-4A18-B483-ED2A15FF9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Tir"/>
        <w:sz w:val="18"/>
        <w:szCs w:val="1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7FD"/>
    <w:pPr>
      <w:bidi/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47FD"/>
    <w:pPr>
      <w:ind w:left="720"/>
      <w:contextualSpacing/>
    </w:pPr>
  </w:style>
  <w:style w:type="table" w:styleId="TableGrid">
    <w:name w:val="Table Grid"/>
    <w:basedOn w:val="TableNormal"/>
    <w:uiPriority w:val="39"/>
    <w:rsid w:val="00E14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4A3F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A3F"/>
    <w:rPr>
      <w:rFonts w:ascii="Segoe UI" w:hAnsi="Segoe UI" w:cs="Segoe UI"/>
    </w:rPr>
  </w:style>
  <w:style w:type="table" w:customStyle="1" w:styleId="TableGrid1">
    <w:name w:val="Table Grid1"/>
    <w:basedOn w:val="TableNormal"/>
    <w:next w:val="TableGrid"/>
    <w:uiPriority w:val="59"/>
    <w:rsid w:val="006234EA"/>
    <w:pPr>
      <w:spacing w:after="0" w:line="240" w:lineRule="auto"/>
    </w:pPr>
    <w:rPr>
      <w:rFonts w:ascii="Calibri" w:eastAsia="Calibri" w:hAnsi="Calibri" w:cs="Arial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8F65A2"/>
    <w:pPr>
      <w:spacing w:after="0" w:line="240" w:lineRule="auto"/>
    </w:pPr>
    <w:rPr>
      <w:rFonts w:ascii="Calibri" w:eastAsia="Calibri" w:hAnsi="Calibri" w:cs="Arial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shahbahrami</dc:creator>
  <cp:keywords/>
  <dc:description/>
  <cp:lastModifiedBy>shahbahrami</cp:lastModifiedBy>
  <cp:revision>19</cp:revision>
  <cp:lastPrinted>2022-08-28T05:10:00Z</cp:lastPrinted>
  <dcterms:created xsi:type="dcterms:W3CDTF">2018-05-15T07:15:00Z</dcterms:created>
  <dcterms:modified xsi:type="dcterms:W3CDTF">2022-10-12T10:44:00Z</dcterms:modified>
</cp:coreProperties>
</file>